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89AA" w14:textId="295D0F5B" w:rsidR="002E3B2F" w:rsidRPr="007D5588" w:rsidRDefault="00290652" w:rsidP="002F2554">
      <w:pPr>
        <w:jc w:val="center"/>
        <w:rPr>
          <w:rFonts w:ascii="Times New Roman" w:hAnsi="Times New Roman" w:cs="Times New Roman"/>
          <w:b/>
          <w:bCs/>
        </w:rPr>
      </w:pPr>
      <w:r w:rsidRPr="007D5588">
        <w:rPr>
          <w:rFonts w:ascii="Times New Roman" w:hAnsi="Times New Roman" w:cs="Times New Roman"/>
          <w:b/>
          <w:bCs/>
        </w:rPr>
        <w:t>Администрация Балейского муниципального округа информирует граждан о разработк</w:t>
      </w:r>
      <w:r w:rsidR="002F2554" w:rsidRPr="007D5588">
        <w:rPr>
          <w:rFonts w:ascii="Times New Roman" w:hAnsi="Times New Roman" w:cs="Times New Roman"/>
          <w:b/>
          <w:bCs/>
        </w:rPr>
        <w:t>е</w:t>
      </w:r>
      <w:r w:rsidRPr="007D5588">
        <w:rPr>
          <w:rFonts w:ascii="Times New Roman" w:hAnsi="Times New Roman" w:cs="Times New Roman"/>
          <w:b/>
          <w:bCs/>
        </w:rPr>
        <w:t xml:space="preserve"> схемы</w:t>
      </w:r>
      <w:r w:rsidR="002F2554" w:rsidRPr="007D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земельных участках, находящихся в муниципальной собственности или землях </w:t>
      </w:r>
      <w:proofErr w:type="gramStart"/>
      <w:r w:rsidR="002F2554" w:rsidRPr="007D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государственная собственность</w:t>
      </w:r>
      <w:proofErr w:type="gramEnd"/>
      <w:r w:rsidR="002F2554" w:rsidRPr="007D5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которые не разграничена на территории Балейского муниципального округа Забайкальского края</w:t>
      </w:r>
    </w:p>
    <w:p w14:paraId="19D23E91" w14:textId="2400D8B3" w:rsidR="00D56116" w:rsidRPr="007D5588" w:rsidRDefault="0014497C" w:rsidP="007D5588">
      <w:pPr>
        <w:spacing w:line="240" w:lineRule="auto"/>
        <w:jc w:val="both"/>
        <w:rPr>
          <w:rFonts w:ascii="Times New Roman" w:hAnsi="Times New Roman" w:cs="Times New Roman"/>
        </w:rPr>
      </w:pPr>
      <w:r w:rsidRPr="007D5588">
        <w:rPr>
          <w:rFonts w:ascii="Times New Roman" w:hAnsi="Times New Roman" w:cs="Times New Roman"/>
        </w:rPr>
        <w:t xml:space="preserve">   </w:t>
      </w:r>
      <w:r w:rsidR="002F2554" w:rsidRPr="007D5588">
        <w:rPr>
          <w:rFonts w:ascii="Times New Roman" w:hAnsi="Times New Roman" w:cs="Times New Roman"/>
        </w:rPr>
        <w:t>Во исполнение</w:t>
      </w:r>
      <w:r w:rsidR="002F2554" w:rsidRPr="007D5588">
        <w:rPr>
          <w:rFonts w:ascii="Times New Roman" w:eastAsia="Times New Roman" w:hAnsi="Times New Roman" w:cs="Times New Roman"/>
          <w:lang w:eastAsia="ru-RU"/>
        </w:rPr>
        <w:t xml:space="preserve"> постановления Правительства Забайкальского края от 20.09.2022г. №415 «О некоторых вопросах, связанных с использованием земель или земельных участков, находящихся в государственной или муниципальной собственности, расположенных не территории Забайкальского края,</w:t>
      </w:r>
      <w:r w:rsidR="002F2554" w:rsidRPr="007D558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2554" w:rsidRPr="007D5588">
        <w:rPr>
          <w:rFonts w:ascii="Times New Roman" w:eastAsia="Times New Roman" w:hAnsi="Times New Roman" w:cs="Times New Roman"/>
          <w:lang w:eastAsia="ru-RU"/>
        </w:rPr>
        <w:t xml:space="preserve">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жительства»,   </w:t>
      </w:r>
      <w:r w:rsidR="002F2554" w:rsidRPr="007D5588">
        <w:rPr>
          <w:rFonts w:ascii="Times New Roman" w:hAnsi="Times New Roman" w:cs="Times New Roman"/>
        </w:rPr>
        <w:t>администрация Балейского муниципального округа</w:t>
      </w:r>
      <w:r w:rsidR="002F2554" w:rsidRPr="007D55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116" w:rsidRPr="007D5588">
        <w:rPr>
          <w:rFonts w:ascii="Times New Roman" w:hAnsi="Times New Roman" w:cs="Times New Roman"/>
        </w:rPr>
        <w:t>информирует граждан о разработке схемы</w:t>
      </w:r>
      <w:r w:rsidR="00D56116" w:rsidRPr="007D5588">
        <w:rPr>
          <w:rFonts w:ascii="Times New Roman" w:eastAsia="Times New Roman" w:hAnsi="Times New Roman" w:cs="Times New Roman"/>
          <w:lang w:eastAsia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земельных участках,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края.</w:t>
      </w:r>
    </w:p>
    <w:p w14:paraId="10CBA7AB" w14:textId="3CF77E5C" w:rsidR="002F2554" w:rsidRPr="007D5588" w:rsidRDefault="00D56116" w:rsidP="007D5588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588">
        <w:rPr>
          <w:rFonts w:ascii="Times New Roman" w:hAnsi="Times New Roman" w:cs="Times New Roman"/>
          <w:shd w:val="clear" w:color="auto" w:fill="FFFFFF"/>
        </w:rPr>
        <w:t>Предложения могут быть поданы в Администрацию Балейского муниципального округа Забайкальского края в течение 30 календарных дней со дня размещения информации о разработке схемы в информационно-телекоммуникационной сети “Интернет” на официальном сайте</w:t>
      </w:r>
      <w:r w:rsidR="007D5588" w:rsidRPr="007D5588">
        <w:rPr>
          <w:rFonts w:ascii="Times New Roman" w:hAnsi="Times New Roman" w:cs="Times New Roman"/>
          <w:shd w:val="clear" w:color="auto" w:fill="FFFFFF"/>
        </w:rPr>
        <w:t xml:space="preserve">. Предложения принимаются </w:t>
      </w:r>
      <w:r w:rsidR="007D5588" w:rsidRPr="007D5588">
        <w:rPr>
          <w:rFonts w:ascii="Times New Roman" w:hAnsi="Times New Roman" w:cs="Times New Roman"/>
        </w:rPr>
        <w:t xml:space="preserve">по адресу: Забайкальский </w:t>
      </w:r>
      <w:proofErr w:type="gramStart"/>
      <w:r w:rsidR="007D5588" w:rsidRPr="007D5588">
        <w:rPr>
          <w:rFonts w:ascii="Times New Roman" w:hAnsi="Times New Roman" w:cs="Times New Roman"/>
        </w:rPr>
        <w:t>край,  г.</w:t>
      </w:r>
      <w:proofErr w:type="gramEnd"/>
      <w:r w:rsidR="007D5588" w:rsidRPr="007D5588">
        <w:rPr>
          <w:rFonts w:ascii="Times New Roman" w:hAnsi="Times New Roman" w:cs="Times New Roman"/>
        </w:rPr>
        <w:t xml:space="preserve"> </w:t>
      </w:r>
      <w:proofErr w:type="gramStart"/>
      <w:r w:rsidR="007D5588" w:rsidRPr="007D5588">
        <w:rPr>
          <w:rFonts w:ascii="Times New Roman" w:hAnsi="Times New Roman" w:cs="Times New Roman"/>
        </w:rPr>
        <w:t>Балей,  ул.</w:t>
      </w:r>
      <w:proofErr w:type="gramEnd"/>
      <w:r w:rsidR="007D5588" w:rsidRPr="007D5588">
        <w:rPr>
          <w:rFonts w:ascii="Times New Roman" w:hAnsi="Times New Roman" w:cs="Times New Roman"/>
        </w:rPr>
        <w:t xml:space="preserve"> Ленина, 24, </w:t>
      </w:r>
      <w:proofErr w:type="spellStart"/>
      <w:r w:rsidR="007D5588" w:rsidRPr="007D5588">
        <w:rPr>
          <w:rFonts w:ascii="Times New Roman" w:hAnsi="Times New Roman" w:cs="Times New Roman"/>
        </w:rPr>
        <w:t>каб</w:t>
      </w:r>
      <w:proofErr w:type="spellEnd"/>
      <w:r w:rsidR="007D5588" w:rsidRPr="007D5588">
        <w:rPr>
          <w:rFonts w:ascii="Times New Roman" w:hAnsi="Times New Roman" w:cs="Times New Roman"/>
        </w:rPr>
        <w:t>. 2</w:t>
      </w:r>
      <w:r w:rsidR="007D5588" w:rsidRPr="007D5588">
        <w:rPr>
          <w:rFonts w:ascii="Times New Roman" w:hAnsi="Times New Roman" w:cs="Times New Roman"/>
        </w:rPr>
        <w:t>4</w:t>
      </w:r>
      <w:r w:rsidR="007D5588" w:rsidRPr="007D5588">
        <w:rPr>
          <w:rFonts w:ascii="Times New Roman" w:hAnsi="Times New Roman" w:cs="Times New Roman"/>
        </w:rPr>
        <w:t xml:space="preserve">, с 8-30 до 17-45, пятница с 8-30 до 16-30 местного времени, перерыв на </w:t>
      </w:r>
      <w:proofErr w:type="gramStart"/>
      <w:r w:rsidR="007D5588" w:rsidRPr="007D5588">
        <w:rPr>
          <w:rFonts w:ascii="Times New Roman" w:hAnsi="Times New Roman" w:cs="Times New Roman"/>
        </w:rPr>
        <w:t>обед  с</w:t>
      </w:r>
      <w:proofErr w:type="gramEnd"/>
      <w:r w:rsidR="007D5588" w:rsidRPr="007D5588">
        <w:rPr>
          <w:rFonts w:ascii="Times New Roman" w:hAnsi="Times New Roman" w:cs="Times New Roman"/>
        </w:rPr>
        <w:t xml:space="preserve"> 13-00 до 14-00, суббота, воскресенье – выходные дни</w:t>
      </w:r>
      <w:r w:rsidR="007D5588" w:rsidRPr="007D5588">
        <w:rPr>
          <w:rFonts w:ascii="Times New Roman" w:hAnsi="Times New Roman" w:cs="Times New Roman"/>
        </w:rPr>
        <w:t>.</w:t>
      </w:r>
    </w:p>
    <w:p w14:paraId="7792FA7C" w14:textId="63F226BB" w:rsidR="00D56116" w:rsidRPr="007D5588" w:rsidRDefault="00D56116" w:rsidP="007D5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D5588">
        <w:rPr>
          <w:rFonts w:ascii="Times New Roman" w:hAnsi="Times New Roman" w:cs="Times New Roman"/>
          <w:shd w:val="clear" w:color="auto" w:fill="FFFFFF"/>
        </w:rPr>
        <w:t xml:space="preserve">Предложение заинтересованного лица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</w:t>
      </w:r>
      <w:r w:rsidR="00180FFF" w:rsidRPr="007D5588">
        <w:rPr>
          <w:rFonts w:ascii="Times New Roman" w:hAnsi="Times New Roman" w:cs="Times New Roman"/>
          <w:shd w:val="clear" w:color="auto" w:fill="FFFFFF"/>
        </w:rPr>
        <w:t>подаются в соответствии с</w:t>
      </w:r>
      <w:r w:rsidR="00180FFF" w:rsidRPr="007D5588">
        <w:rPr>
          <w:rFonts w:ascii="Segoe UI" w:hAnsi="Segoe UI" w:cs="Segoe UI"/>
          <w:shd w:val="clear" w:color="auto" w:fill="FFFFFF"/>
        </w:rPr>
        <w:t xml:space="preserve"> </w:t>
      </w:r>
      <w:r w:rsidR="0014497C" w:rsidRPr="007D5588">
        <w:rPr>
          <w:rFonts w:ascii="Times New Roman" w:eastAsia="Times New Roman" w:hAnsi="Times New Roman" w:cs="Times New Roman"/>
          <w:lang w:eastAsia="ru-RU"/>
        </w:rPr>
        <w:t>Поряд</w:t>
      </w:r>
      <w:r w:rsidR="0014497C" w:rsidRPr="007D5588">
        <w:rPr>
          <w:rFonts w:ascii="Times New Roman" w:eastAsia="Times New Roman" w:hAnsi="Times New Roman" w:cs="Times New Roman"/>
          <w:lang w:eastAsia="ru-RU"/>
        </w:rPr>
        <w:t>ком</w:t>
      </w:r>
      <w:r w:rsidR="0014497C" w:rsidRPr="007D5588">
        <w:rPr>
          <w:rFonts w:ascii="Times New Roman" w:eastAsia="Times New Roman" w:hAnsi="Times New Roman" w:cs="Times New Roman"/>
          <w:lang w:eastAsia="ru-RU"/>
        </w:rPr>
        <w:t xml:space="preserve"> подачи физическими лицами предложений о включении мест, предназначенных для размещения гаражей, являющихся некапитальными сооружениями (далее - некапитальный гараж),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участках,  </w:t>
      </w:r>
      <w:r w:rsidR="0014497C" w:rsidRPr="007D5588">
        <w:rPr>
          <w:rFonts w:ascii="Times New Roman" w:hAnsi="Times New Roman" w:cs="Times New Roman"/>
        </w:rPr>
        <w:t>находящихся в муниципальной собственности, или землях государственная собственность на которые не разграничена на территории Балейского муниципального округа Забайкальского края</w:t>
      </w:r>
      <w:r w:rsidR="0014497C" w:rsidRPr="007D5588">
        <w:rPr>
          <w:rFonts w:ascii="Times New Roman" w:hAnsi="Times New Roman" w:cs="Times New Roman"/>
        </w:rPr>
        <w:t xml:space="preserve"> утвержденным постановлением администрации Балейского муниципального округа №922 от 10.06.2025г. и </w:t>
      </w:r>
      <w:r w:rsidRPr="007D5588">
        <w:rPr>
          <w:rFonts w:ascii="Times New Roman" w:hAnsi="Times New Roman" w:cs="Times New Roman"/>
          <w:shd w:val="clear" w:color="auto" w:fill="FFFFFF"/>
        </w:rPr>
        <w:t>оформляется в виде заявления, которое должно содержать следующие сведения</w:t>
      </w:r>
      <w:r w:rsidR="0014497C" w:rsidRPr="007D5588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478710B8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 и отчество (при наличии), место жительства заявителя, реквизиты документа, удостоверяющего личность;</w:t>
      </w:r>
    </w:p>
    <w:p w14:paraId="2399472D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0" w:name="bookmark13"/>
      <w:bookmarkEnd w:id="0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 и отчество (при наличии) представителя заявителя и реквизиты документа, подтверждающего его полномочия (в случае, если заявление подается уполномоченным представителем заявителя);</w:t>
      </w:r>
    </w:p>
    <w:p w14:paraId="4A4C4524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" w:name="bookmark14"/>
      <w:bookmarkEnd w:id="1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14:paraId="6B054DF7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вид объекта (некапитальный гараж либо стоянка технических или других средств передвижения инвалидов);</w:t>
      </w:r>
    </w:p>
    <w:p w14:paraId="458CFF68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2" w:name="bookmark15"/>
      <w:bookmarkEnd w:id="2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кадастровый номер земельного участка (в случае, если планируется использование всего земельного участка или его части) - если планируется или целый участок или часть, то все равно обязательно нужно указывать кадастровый номер;</w:t>
      </w:r>
    </w:p>
    <w:p w14:paraId="4D2F0A3A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3" w:name="bookmark16"/>
      <w:bookmarkEnd w:id="3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земельного участка или описание местоположения испрашиваемых земель 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или земельного участка, сведения о фактически расположенном гараже на испрашиваемой территории (в случае, если гараж уже размещен);</w:t>
      </w:r>
    </w:p>
    <w:p w14:paraId="20A83DEC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4" w:name="bookmark17"/>
      <w:bookmarkEnd w:id="4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основание для бесплатного использования земель или земельных участков для стоянки (при наличии таковых);</w:t>
      </w:r>
    </w:p>
    <w:p w14:paraId="715C3AF5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5" w:name="bookmark18"/>
      <w:bookmarkEnd w:id="5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площадь испрашиваемых земель или земельных участков;</w:t>
      </w:r>
    </w:p>
    <w:p w14:paraId="7A4EB9FE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6" w:name="bookmark19"/>
      <w:bookmarkEnd w:id="6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цель использования земель или земельного участка;</w:t>
      </w:r>
    </w:p>
    <w:p w14:paraId="3942422E" w14:textId="77777777" w:rsidR="007D5588" w:rsidRPr="007D5588" w:rsidRDefault="007D5588" w:rsidP="007D5588">
      <w:pPr>
        <w:pStyle w:val="a7"/>
        <w:widowControl w:val="0"/>
        <w:numPr>
          <w:ilvl w:val="0"/>
          <w:numId w:val="1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7" w:name="bookmark20"/>
      <w:bookmarkEnd w:id="7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срок использования земель или земельного участка, находящихся в государственной или муниципальной собственности;</w:t>
      </w:r>
    </w:p>
    <w:p w14:paraId="3DF1B0C2" w14:textId="77777777" w:rsidR="007D5588" w:rsidRPr="007D5588" w:rsidRDefault="007D5588" w:rsidP="007D55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К заявлению прилагаются:</w:t>
      </w:r>
    </w:p>
    <w:p w14:paraId="7C16D857" w14:textId="77777777" w:rsidR="007D5588" w:rsidRPr="007D5588" w:rsidRDefault="007D5588" w:rsidP="007D5588">
      <w:pPr>
        <w:pStyle w:val="a7"/>
        <w:widowControl w:val="0"/>
        <w:numPr>
          <w:ilvl w:val="0"/>
          <w:numId w:val="2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8" w:name="bookmark21"/>
      <w:bookmarkEnd w:id="8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копии документов, удостоверяющих личность заявителя и уполномоченного представителя заявителя, и документа, подтверждающего полномочия представителя </w:t>
      </w:r>
      <w:proofErr w:type="gramStart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заявителя, в случае, если</w:t>
      </w:r>
      <w:proofErr w:type="gramEnd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заявление подается представителем заявителя;</w:t>
      </w:r>
    </w:p>
    <w:p w14:paraId="137687F4" w14:textId="77777777" w:rsidR="007D5588" w:rsidRPr="007D5588" w:rsidRDefault="007D5588" w:rsidP="007D5588">
      <w:pPr>
        <w:pStyle w:val="a7"/>
        <w:widowControl w:val="0"/>
        <w:numPr>
          <w:ilvl w:val="0"/>
          <w:numId w:val="2"/>
        </w:numPr>
        <w:tabs>
          <w:tab w:val="left" w:pos="113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схема границ предполагаемого к использованию земельного участка (его части) на кадастровом плане территории с указанием координат характерных точек границ территории (далее - схема границ) - при использовании земельного участка (его части) (с использованием единой системы координат, применяемой при ведении Единого государственного реестра недвижимости).</w:t>
      </w:r>
    </w:p>
    <w:p w14:paraId="454A6957" w14:textId="77777777" w:rsidR="007D5588" w:rsidRPr="007D5588" w:rsidRDefault="007D5588" w:rsidP="007D55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Схема границ составляется по форме согласно приложению № 2 к настоящему Порядку и содержит следующую информацию:</w:t>
      </w:r>
    </w:p>
    <w:p w14:paraId="52B8164E" w14:textId="77777777" w:rsidR="007D5588" w:rsidRPr="007D5588" w:rsidRDefault="007D5588" w:rsidP="007D5588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9" w:name="bookmark23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bookmarkEnd w:id="9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изображение места, предназначенного для размещения гаража или стоянки на земельном участке;</w:t>
      </w:r>
    </w:p>
    <w:p w14:paraId="7B3C9728" w14:textId="77777777" w:rsidR="007D5588" w:rsidRPr="007D5588" w:rsidRDefault="007D5588" w:rsidP="007D5588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0" w:name="bookmark24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bookmarkEnd w:id="10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14:paraId="5E7FDE27" w14:textId="77777777" w:rsidR="007D5588" w:rsidRPr="007D5588" w:rsidRDefault="007D5588" w:rsidP="007D5588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1" w:name="bookmark25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bookmarkEnd w:id="11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характеристики поворотных точек, дирекционных углов, длин линий;</w:t>
      </w:r>
    </w:p>
    <w:p w14:paraId="6A7A6B7C" w14:textId="77777777" w:rsidR="007D5588" w:rsidRPr="007D5588" w:rsidRDefault="007D5588" w:rsidP="007D5588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2" w:name="bookmark26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bookmarkEnd w:id="12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характеристики и расположение существующих инженерных сетей, коммуникаций и сооружений, границы их охранных зон (при наличии в Едином государственном реестре недвижимости сведений о местоположении таких границ</w:t>
      </w:r>
      <w:proofErr w:type="gramStart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),(</w:t>
      </w:r>
      <w:proofErr w:type="gramEnd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сетевых организаций в случае размещение объектов в охранных зонах инженерных сетей);</w:t>
      </w:r>
    </w:p>
    <w:p w14:paraId="757A74C5" w14:textId="77777777" w:rsidR="007D5588" w:rsidRPr="007D5588" w:rsidRDefault="007D5588" w:rsidP="007D5588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3" w:name="bookmark27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д</w:t>
      </w:r>
      <w:bookmarkEnd w:id="13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охранные, санитарно-защитные (при наличии) и иные зоны (в том числе проектируемые);</w:t>
      </w:r>
    </w:p>
    <w:p w14:paraId="75DEAC03" w14:textId="77777777" w:rsidR="007D5588" w:rsidRPr="007D5588" w:rsidRDefault="007D5588" w:rsidP="007D5588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4" w:name="bookmark28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bookmarkEnd w:id="14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принятые условные обозначения.</w:t>
      </w:r>
    </w:p>
    <w:p w14:paraId="7A79F86E" w14:textId="77777777" w:rsidR="007D5588" w:rsidRPr="007D5588" w:rsidRDefault="007D5588" w:rsidP="007D55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Схема границ составляется в системе координат, применяемой при ведении Единого государственного реестра недвижимости, с использованием материалов инженерно- </w:t>
      </w: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геодезических изысканий в масштабе 1:500 и сведений Единого государственного реестра недвижимости на бумажном носителе, а также в электронном виде;</w:t>
      </w:r>
    </w:p>
    <w:p w14:paraId="343C9237" w14:textId="77777777" w:rsidR="007D5588" w:rsidRPr="007D5588" w:rsidRDefault="007D5588" w:rsidP="007D5588">
      <w:pPr>
        <w:pStyle w:val="a7"/>
        <w:widowControl w:val="0"/>
        <w:numPr>
          <w:ilvl w:val="0"/>
          <w:numId w:val="2"/>
        </w:numPr>
        <w:tabs>
          <w:tab w:val="left" w:pos="11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5" w:name="bookmark29"/>
      <w:bookmarkEnd w:id="15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копии документов, подтверждающих наличие транспортного средства личного пользования, зарегистрированного на имя заявителя либо, если заявителем является инвалид, нуждающийся в постоянном уходе, на имя члена семьи инвалида;</w:t>
      </w:r>
    </w:p>
    <w:p w14:paraId="12C2245F" w14:textId="77777777" w:rsidR="007D5588" w:rsidRPr="007D5588" w:rsidRDefault="007D5588" w:rsidP="007D5588">
      <w:pPr>
        <w:pStyle w:val="a7"/>
        <w:widowControl w:val="0"/>
        <w:numPr>
          <w:ilvl w:val="0"/>
          <w:numId w:val="2"/>
        </w:numPr>
        <w:tabs>
          <w:tab w:val="left" w:pos="11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6" w:name="bookmark30"/>
      <w:bookmarkEnd w:id="16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копии документов, подтверждающих инвалидность (в случае поступления заявления от инвалида);</w:t>
      </w:r>
    </w:p>
    <w:p w14:paraId="3CFA0290" w14:textId="77777777" w:rsidR="007D5588" w:rsidRPr="007D5588" w:rsidRDefault="007D5588" w:rsidP="007D5588">
      <w:pPr>
        <w:pStyle w:val="a7"/>
        <w:widowControl w:val="0"/>
        <w:numPr>
          <w:ilvl w:val="0"/>
          <w:numId w:val="2"/>
        </w:numPr>
        <w:tabs>
          <w:tab w:val="left" w:pos="11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7" w:name="bookmark31"/>
      <w:bookmarkEnd w:id="17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копии документов, подтверждающих регистрацию заинтересованного лица по месту жительства (в случае поступления заявления от инвалида).</w:t>
      </w:r>
    </w:p>
    <w:p w14:paraId="5E41350A" w14:textId="77777777" w:rsidR="007D5588" w:rsidRPr="007D5588" w:rsidRDefault="007D5588" w:rsidP="007D55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Заявитель вправе представить документы:</w:t>
      </w:r>
    </w:p>
    <w:p w14:paraId="069C9B99" w14:textId="77777777" w:rsidR="007D5588" w:rsidRPr="007D5588" w:rsidRDefault="007D5588" w:rsidP="007D5588">
      <w:pPr>
        <w:widowControl w:val="0"/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8" w:name="bookmark32"/>
      <w:bookmarkEnd w:id="18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- выписку из Единого государственного реестра недвижимости об объекте недвижимости (в случае если планируется использование образованного земельного участка или его части);</w:t>
      </w:r>
    </w:p>
    <w:p w14:paraId="410A03B0" w14:textId="77777777" w:rsidR="007D5588" w:rsidRPr="007D5588" w:rsidRDefault="007D5588" w:rsidP="007D5588">
      <w:pPr>
        <w:widowControl w:val="0"/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19" w:name="bookmark33"/>
      <w:bookmarkEnd w:id="19"/>
      <w:r w:rsidRPr="007D5588">
        <w:rPr>
          <w:rFonts w:ascii="Times New Roman" w:eastAsia="Times New Roman" w:hAnsi="Times New Roman" w:cs="Times New Roman"/>
          <w:color w:val="000000"/>
          <w:lang w:eastAsia="ru-RU" w:bidi="ru-RU"/>
        </w:rPr>
        <w:t>- документ, подтверждающий принадлежность гражданина к льготной категории граждан, обладающих правом на бесплатное использование земель или земельного участка для размещения объекта, выданный органом, уполномоченным на предоставления таких документов.</w:t>
      </w:r>
    </w:p>
    <w:p w14:paraId="477ED410" w14:textId="77777777" w:rsidR="002F2554" w:rsidRPr="007D5588" w:rsidRDefault="002F2554" w:rsidP="002F2554">
      <w:pPr>
        <w:jc w:val="both"/>
        <w:rPr>
          <w:rFonts w:ascii="Times New Roman" w:hAnsi="Times New Roman" w:cs="Times New Roman"/>
        </w:rPr>
      </w:pPr>
    </w:p>
    <w:sectPr w:rsidR="002F2554" w:rsidRPr="007D5588" w:rsidSect="007D55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0610B"/>
    <w:multiLevelType w:val="multilevel"/>
    <w:tmpl w:val="9022E1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A042BB"/>
    <w:multiLevelType w:val="multilevel"/>
    <w:tmpl w:val="D58637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659367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17001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15"/>
    <w:rsid w:val="0014497C"/>
    <w:rsid w:val="00180FFF"/>
    <w:rsid w:val="00290652"/>
    <w:rsid w:val="002E3B2F"/>
    <w:rsid w:val="002F2554"/>
    <w:rsid w:val="00626625"/>
    <w:rsid w:val="00750A15"/>
    <w:rsid w:val="007D5588"/>
    <w:rsid w:val="009A4869"/>
    <w:rsid w:val="00A071EA"/>
    <w:rsid w:val="00B9791A"/>
    <w:rsid w:val="00D56116"/>
    <w:rsid w:val="00E9580C"/>
    <w:rsid w:val="00E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A060"/>
  <w15:chartTrackingRefBased/>
  <w15:docId w15:val="{72D6F659-C353-479F-9C89-802688F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A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A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A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A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A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A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A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A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A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A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2025-06-17T05:15:00Z</dcterms:created>
  <dcterms:modified xsi:type="dcterms:W3CDTF">2025-06-18T00:36:00Z</dcterms:modified>
</cp:coreProperties>
</file>